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80E0" w14:textId="61E5FF2A" w:rsidR="00816A17" w:rsidRDefault="0009658F">
      <w:pPr>
        <w:pStyle w:val="Textoindependiente"/>
        <w:ind w:left="-498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es-EC" w:eastAsia="es-EC"/>
        </w:rPr>
        <w:drawing>
          <wp:inline distT="0" distB="0" distL="0" distR="0" wp14:anchorId="72BE63D1" wp14:editId="750674AB">
            <wp:extent cx="6193112" cy="62407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112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273B" w14:textId="77777777" w:rsidR="00816A17" w:rsidRDefault="0009658F">
      <w:pPr>
        <w:pStyle w:val="Textoindependiente"/>
        <w:spacing w:before="243"/>
        <w:ind w:right="415"/>
        <w:jc w:val="center"/>
      </w:pPr>
      <w:r>
        <w:t>ANEXO</w:t>
      </w:r>
      <w:r>
        <w:rPr>
          <w:spacing w:val="-5"/>
        </w:rPr>
        <w:t xml:space="preserve"> A.2</w:t>
      </w:r>
    </w:p>
    <w:p w14:paraId="1C5BC20D" w14:textId="77777777" w:rsidR="00816A17" w:rsidRDefault="0009658F">
      <w:pPr>
        <w:pStyle w:val="Textoindependiente"/>
        <w:spacing w:before="241"/>
        <w:ind w:right="415"/>
        <w:jc w:val="center"/>
      </w:pPr>
      <w:r>
        <w:t>DETALLES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CONSUMOS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SGDA</w:t>
      </w:r>
    </w:p>
    <w:p w14:paraId="0730285F" w14:textId="77777777" w:rsidR="00816A17" w:rsidRDefault="00816A17">
      <w:pPr>
        <w:pStyle w:val="Textoindependiente"/>
        <w:rPr>
          <w:sz w:val="20"/>
        </w:rPr>
      </w:pPr>
    </w:p>
    <w:p w14:paraId="5D89681A" w14:textId="77777777" w:rsidR="00816A17" w:rsidRDefault="00816A17">
      <w:pPr>
        <w:pStyle w:val="Textoindependiente"/>
        <w:spacing w:before="103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320"/>
        <w:gridCol w:w="961"/>
        <w:gridCol w:w="828"/>
        <w:gridCol w:w="1001"/>
        <w:gridCol w:w="970"/>
        <w:gridCol w:w="1325"/>
        <w:gridCol w:w="1148"/>
        <w:gridCol w:w="1171"/>
      </w:tblGrid>
      <w:tr w:rsidR="00816A17" w14:paraId="084FB68E" w14:textId="77777777">
        <w:trPr>
          <w:trHeight w:val="338"/>
        </w:trPr>
        <w:tc>
          <w:tcPr>
            <w:tcW w:w="331" w:type="dxa"/>
            <w:vMerge w:val="restart"/>
            <w:tcBorders>
              <w:left w:val="nil"/>
            </w:tcBorders>
          </w:tcPr>
          <w:p w14:paraId="7B6B91FF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68CCDAB2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15EED0A2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05C694E5" w14:textId="77777777" w:rsidR="00816A17" w:rsidRDefault="00816A17">
            <w:pPr>
              <w:pStyle w:val="TableParagraph"/>
              <w:rPr>
                <w:b/>
                <w:sz w:val="18"/>
              </w:rPr>
            </w:pPr>
          </w:p>
          <w:p w14:paraId="2E4AD7F4" w14:textId="77777777" w:rsidR="00816A17" w:rsidRDefault="00816A17">
            <w:pPr>
              <w:pStyle w:val="TableParagraph"/>
              <w:spacing w:before="154"/>
              <w:rPr>
                <w:b/>
                <w:sz w:val="18"/>
              </w:rPr>
            </w:pPr>
          </w:p>
          <w:p w14:paraId="084B7F6A" w14:textId="77777777" w:rsidR="00816A17" w:rsidRDefault="0009658F">
            <w:pPr>
              <w:pStyle w:val="TableParagraph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j</w:t>
            </w:r>
          </w:p>
        </w:tc>
        <w:tc>
          <w:tcPr>
            <w:tcW w:w="1320" w:type="dxa"/>
            <w:vMerge w:val="restart"/>
          </w:tcPr>
          <w:p w14:paraId="5363BBD4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429A84E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D2A8E94" w14:textId="77777777" w:rsidR="00816A17" w:rsidRDefault="00816A17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24ACA03B" w14:textId="77777777" w:rsidR="00816A17" w:rsidRDefault="0009658F">
            <w:pPr>
              <w:pStyle w:val="TableParagraph"/>
              <w:spacing w:before="1"/>
              <w:ind w:left="117" w:right="11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Número de </w:t>
            </w:r>
            <w:r>
              <w:rPr>
                <w:b/>
                <w:spacing w:val="-2"/>
                <w:sz w:val="16"/>
              </w:rPr>
              <w:t xml:space="preserve">cuenta </w:t>
            </w:r>
            <w:r>
              <w:rPr>
                <w:b/>
                <w:sz w:val="16"/>
              </w:rPr>
              <w:t>contrato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>suministro</w:t>
            </w:r>
          </w:p>
        </w:tc>
        <w:tc>
          <w:tcPr>
            <w:tcW w:w="3760" w:type="dxa"/>
            <w:gridSpan w:val="4"/>
          </w:tcPr>
          <w:p w14:paraId="0D8BB075" w14:textId="77777777" w:rsidR="00816A17" w:rsidRDefault="0009658F">
            <w:pPr>
              <w:pStyle w:val="TableParagraph"/>
              <w:spacing w:before="101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Ubicación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consumos</w:t>
            </w:r>
          </w:p>
        </w:tc>
        <w:tc>
          <w:tcPr>
            <w:tcW w:w="1325" w:type="dxa"/>
            <w:vMerge w:val="restart"/>
          </w:tcPr>
          <w:p w14:paraId="42FD34BF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6DD5EBA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587C92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53CD739" w14:textId="77777777" w:rsidR="00816A17" w:rsidRDefault="00816A17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3A19A1DD" w14:textId="77777777" w:rsidR="00816A17" w:rsidRDefault="0009658F">
            <w:pPr>
              <w:pStyle w:val="TableParagraph"/>
              <w:ind w:left="128" w:right="127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Teléfono convencional </w:t>
            </w:r>
            <w:r>
              <w:rPr>
                <w:b/>
                <w:sz w:val="16"/>
              </w:rPr>
              <w:t>o celular</w:t>
            </w:r>
          </w:p>
        </w:tc>
        <w:tc>
          <w:tcPr>
            <w:tcW w:w="1148" w:type="dxa"/>
            <w:vMerge w:val="restart"/>
          </w:tcPr>
          <w:p w14:paraId="04637461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76745F96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6984001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804634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B614401" w14:textId="77777777" w:rsidR="00816A17" w:rsidRDefault="00816A17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4D7AB075" w14:textId="77777777" w:rsidR="00816A17" w:rsidRDefault="0009658F">
            <w:pPr>
              <w:pStyle w:val="TableParagraph"/>
              <w:ind w:left="122" w:right="120" w:firstLine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Correo electrónico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14:paraId="76D04707" w14:textId="77777777" w:rsidR="00816A17" w:rsidRDefault="0009658F">
            <w:pPr>
              <w:pStyle w:val="TableParagraph"/>
              <w:spacing w:before="41"/>
              <w:ind w:left="121" w:right="152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 xml:space="preserve">Porcentaje </w:t>
            </w:r>
            <w:r>
              <w:rPr>
                <w:b/>
                <w:spacing w:val="-6"/>
                <w:sz w:val="16"/>
              </w:rPr>
              <w:t xml:space="preserve">de </w:t>
            </w:r>
            <w:r>
              <w:rPr>
                <w:b/>
                <w:spacing w:val="-2"/>
                <w:sz w:val="16"/>
              </w:rPr>
              <w:t xml:space="preserve">asignación </w:t>
            </w:r>
            <w:r>
              <w:rPr>
                <w:b/>
                <w:sz w:val="16"/>
              </w:rPr>
              <w:t xml:space="preserve">de la </w:t>
            </w:r>
            <w:r>
              <w:rPr>
                <w:b/>
                <w:spacing w:val="-2"/>
                <w:sz w:val="16"/>
              </w:rPr>
              <w:t xml:space="preserve">producción </w:t>
            </w:r>
            <w:r>
              <w:rPr>
                <w:b/>
                <w:sz w:val="16"/>
              </w:rPr>
              <w:t xml:space="preserve">del </w:t>
            </w:r>
            <w:proofErr w:type="gramStart"/>
            <w:r>
              <w:rPr>
                <w:b/>
                <w:sz w:val="16"/>
              </w:rPr>
              <w:t xml:space="preserve">SGDA </w:t>
            </w:r>
            <w:r>
              <w:rPr>
                <w:b/>
                <w:sz w:val="18"/>
              </w:rPr>
              <w:t>,</w:t>
            </w:r>
            <w:proofErr w:type="gramEnd"/>
          </w:p>
          <w:p w14:paraId="2F41BF2C" w14:textId="77777777" w:rsidR="00816A17" w:rsidRDefault="0009658F">
            <w:pPr>
              <w:pStyle w:val="TableParagraph"/>
              <w:spacing w:line="208" w:lineRule="exact"/>
              <w:ind w:right="40"/>
              <w:jc w:val="center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spacing w:val="-5"/>
                <w:w w:val="105"/>
                <w:sz w:val="18"/>
              </w:rPr>
              <w:t>𝜶</w:t>
            </w:r>
            <w:r>
              <w:rPr>
                <w:rFonts w:ascii="Cambria Math" w:eastAsia="Cambria Math"/>
                <w:spacing w:val="-5"/>
                <w:w w:val="105"/>
                <w:sz w:val="18"/>
                <w:vertAlign w:val="subscript"/>
              </w:rPr>
              <w:t>𝒋</w:t>
            </w:r>
          </w:p>
        </w:tc>
      </w:tr>
      <w:tr w:rsidR="00816A17" w14:paraId="57977878" w14:textId="77777777">
        <w:trPr>
          <w:trHeight w:val="1151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14:paraId="751B2892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DF051B7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14:paraId="777BA9E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E30F2C1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16DDC409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4B652A7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718DB226" w14:textId="77777777" w:rsidR="00816A17" w:rsidRDefault="0009658F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Provincia</w:t>
            </w:r>
          </w:p>
        </w:tc>
        <w:tc>
          <w:tcPr>
            <w:tcW w:w="828" w:type="dxa"/>
          </w:tcPr>
          <w:p w14:paraId="63F841B5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45FD97CB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CB514D3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39ECA078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45D4EFD0" w14:textId="77777777" w:rsidR="00816A17" w:rsidRDefault="0009658F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Cantón</w:t>
            </w:r>
          </w:p>
        </w:tc>
        <w:tc>
          <w:tcPr>
            <w:tcW w:w="1001" w:type="dxa"/>
          </w:tcPr>
          <w:p w14:paraId="1500DEB3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5D6C2E3A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1A363F9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E313EA5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323D16C9" w14:textId="77777777" w:rsidR="00816A17" w:rsidRDefault="0009658F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Parroquia</w:t>
            </w:r>
          </w:p>
        </w:tc>
        <w:tc>
          <w:tcPr>
            <w:tcW w:w="970" w:type="dxa"/>
          </w:tcPr>
          <w:p w14:paraId="6C9FE480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4D0DE747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296E7479" w14:textId="77777777" w:rsidR="00816A17" w:rsidRDefault="00816A17">
            <w:pPr>
              <w:pStyle w:val="TableParagraph"/>
              <w:rPr>
                <w:b/>
                <w:sz w:val="16"/>
              </w:rPr>
            </w:pPr>
          </w:p>
          <w:p w14:paraId="0D770C18" w14:textId="77777777" w:rsidR="00816A17" w:rsidRDefault="00816A17">
            <w:pPr>
              <w:pStyle w:val="TableParagraph"/>
              <w:spacing w:before="142"/>
              <w:rPr>
                <w:b/>
                <w:sz w:val="16"/>
              </w:rPr>
            </w:pPr>
          </w:p>
          <w:p w14:paraId="2B17A8CC" w14:textId="77777777" w:rsidR="00816A17" w:rsidRDefault="0009658F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14:paraId="45B356CD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0C15D543" w14:textId="77777777" w:rsidR="00816A17" w:rsidRDefault="00816A1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14:paraId="3CA31633" w14:textId="77777777" w:rsidR="00816A17" w:rsidRDefault="00816A17">
            <w:pPr>
              <w:rPr>
                <w:sz w:val="2"/>
                <w:szCs w:val="2"/>
              </w:rPr>
            </w:pPr>
          </w:p>
        </w:tc>
      </w:tr>
      <w:tr w:rsidR="00816A17" w14:paraId="468F431E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68F57A8B" w14:textId="77777777" w:rsidR="00816A17" w:rsidRDefault="0009658F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20" w:type="dxa"/>
          </w:tcPr>
          <w:p w14:paraId="2C6B165E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345CEE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481EEA41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50D88E4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5349856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6162042E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010E9E0F" w14:textId="77777777" w:rsidR="00816A17" w:rsidRDefault="0009658F">
            <w:pPr>
              <w:pStyle w:val="TableParagraph"/>
              <w:spacing w:before="59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320" w:type="dxa"/>
          </w:tcPr>
          <w:p w14:paraId="28D255DB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834731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F2F6DF0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59998410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716C436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8EFA9FF" w14:textId="77777777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0847430A" w14:textId="77777777" w:rsidR="00816A17" w:rsidRDefault="0009658F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30E3807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22C3568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3ADB4CF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0A2463FE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311CCCF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5B9C580C" w14:textId="77777777">
        <w:trPr>
          <w:trHeight w:val="337"/>
        </w:trPr>
        <w:tc>
          <w:tcPr>
            <w:tcW w:w="331" w:type="dxa"/>
            <w:tcBorders>
              <w:left w:val="nil"/>
            </w:tcBorders>
          </w:tcPr>
          <w:p w14:paraId="5D59710E" w14:textId="77777777" w:rsidR="00816A17" w:rsidRDefault="0009658F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4B53029F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4A98741D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55AB5B0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9CFAA88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1ECDE379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66E61A51" w14:textId="77777777">
        <w:trPr>
          <w:trHeight w:val="338"/>
        </w:trPr>
        <w:tc>
          <w:tcPr>
            <w:tcW w:w="331" w:type="dxa"/>
            <w:tcBorders>
              <w:left w:val="nil"/>
            </w:tcBorders>
          </w:tcPr>
          <w:p w14:paraId="17EA9BF4" w14:textId="77777777" w:rsidR="00816A17" w:rsidRDefault="0009658F">
            <w:pPr>
              <w:pStyle w:val="TableParagraph"/>
              <w:spacing w:before="59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1320" w:type="dxa"/>
          </w:tcPr>
          <w:p w14:paraId="1E6DA01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6EA30132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E71C48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D8CBE69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4B71C6D8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55D5F02" w14:textId="77777777">
        <w:trPr>
          <w:trHeight w:val="335"/>
        </w:trPr>
        <w:tc>
          <w:tcPr>
            <w:tcW w:w="331" w:type="dxa"/>
            <w:tcBorders>
              <w:left w:val="nil"/>
            </w:tcBorders>
          </w:tcPr>
          <w:p w14:paraId="248C8B11" w14:textId="77777777" w:rsidR="00816A17" w:rsidRDefault="0009658F">
            <w:pPr>
              <w:pStyle w:val="TableParagraph"/>
              <w:spacing w:before="5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320" w:type="dxa"/>
          </w:tcPr>
          <w:p w14:paraId="3EBFC565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  <w:gridSpan w:val="4"/>
          </w:tcPr>
          <w:p w14:paraId="5E0492B3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707CC327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7D579F1C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14:paraId="257FDD66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A17" w14:paraId="3B11D430" w14:textId="77777777">
        <w:trPr>
          <w:trHeight w:val="354"/>
        </w:trPr>
        <w:tc>
          <w:tcPr>
            <w:tcW w:w="6736" w:type="dxa"/>
            <w:gridSpan w:val="7"/>
            <w:tcBorders>
              <w:left w:val="nil"/>
              <w:bottom w:val="nil"/>
              <w:right w:val="nil"/>
            </w:tcBorders>
          </w:tcPr>
          <w:p w14:paraId="5A12981B" w14:textId="77777777" w:rsidR="00816A17" w:rsidRDefault="00816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tcBorders>
              <w:left w:val="nil"/>
            </w:tcBorders>
          </w:tcPr>
          <w:p w14:paraId="16622F7C" w14:textId="77777777" w:rsidR="00816A17" w:rsidRDefault="0009658F">
            <w:pPr>
              <w:pStyle w:val="TableParagraph"/>
              <w:spacing w:before="62"/>
              <w:ind w:left="3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71" w:type="dxa"/>
            <w:tcBorders>
              <w:right w:val="nil"/>
            </w:tcBorders>
          </w:tcPr>
          <w:p w14:paraId="4FC45C32" w14:textId="77777777" w:rsidR="00816A17" w:rsidRDefault="0009658F">
            <w:pPr>
              <w:pStyle w:val="TableParagraph"/>
              <w:spacing w:before="62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</w:tbl>
    <w:p w14:paraId="3606101A" w14:textId="77777777" w:rsidR="00816A17" w:rsidRDefault="00816A17">
      <w:pPr>
        <w:pStyle w:val="Textoindependiente"/>
        <w:rPr>
          <w:sz w:val="19"/>
        </w:rPr>
      </w:pPr>
    </w:p>
    <w:p w14:paraId="21A4870B" w14:textId="77777777" w:rsidR="00816A17" w:rsidRDefault="00816A17">
      <w:pPr>
        <w:pStyle w:val="Textoindependiente"/>
        <w:rPr>
          <w:sz w:val="19"/>
        </w:rPr>
      </w:pPr>
    </w:p>
    <w:p w14:paraId="3FDD836B" w14:textId="77777777" w:rsidR="00816A17" w:rsidRDefault="00816A17">
      <w:pPr>
        <w:pStyle w:val="Textoindependiente"/>
        <w:rPr>
          <w:sz w:val="19"/>
        </w:rPr>
      </w:pPr>
    </w:p>
    <w:p w14:paraId="30077238" w14:textId="77777777" w:rsidR="00816A17" w:rsidRDefault="00816A17">
      <w:pPr>
        <w:pStyle w:val="Textoindependiente"/>
        <w:rPr>
          <w:sz w:val="19"/>
        </w:rPr>
      </w:pPr>
    </w:p>
    <w:p w14:paraId="28B599B9" w14:textId="77777777" w:rsidR="00816A17" w:rsidRDefault="00816A17">
      <w:pPr>
        <w:pStyle w:val="Textoindependiente"/>
        <w:rPr>
          <w:sz w:val="19"/>
        </w:rPr>
      </w:pPr>
    </w:p>
    <w:p w14:paraId="59D71DB4" w14:textId="77777777" w:rsidR="00816A17" w:rsidRDefault="00816A17">
      <w:pPr>
        <w:pStyle w:val="Textoindependiente"/>
        <w:rPr>
          <w:sz w:val="19"/>
        </w:rPr>
      </w:pPr>
    </w:p>
    <w:p w14:paraId="2C9B77E1" w14:textId="77777777" w:rsidR="00816A17" w:rsidRDefault="00816A17">
      <w:pPr>
        <w:pStyle w:val="Textoindependiente"/>
        <w:rPr>
          <w:sz w:val="19"/>
        </w:rPr>
      </w:pPr>
    </w:p>
    <w:p w14:paraId="6352C562" w14:textId="77777777" w:rsidR="00816A17" w:rsidRDefault="00816A17">
      <w:pPr>
        <w:pStyle w:val="Textoindependiente"/>
        <w:rPr>
          <w:sz w:val="19"/>
        </w:rPr>
      </w:pPr>
    </w:p>
    <w:p w14:paraId="56A51058" w14:textId="77777777" w:rsidR="00DA3453" w:rsidRDefault="00DA3453">
      <w:pPr>
        <w:pStyle w:val="Textoindependiente"/>
        <w:rPr>
          <w:sz w:val="19"/>
        </w:rPr>
      </w:pPr>
    </w:p>
    <w:p w14:paraId="26F039E6" w14:textId="77777777" w:rsidR="00DA3453" w:rsidRDefault="00DA3453">
      <w:pPr>
        <w:pStyle w:val="Textoindependiente"/>
        <w:rPr>
          <w:sz w:val="19"/>
        </w:rPr>
      </w:pPr>
    </w:p>
    <w:p w14:paraId="6F97C0D3" w14:textId="77777777" w:rsidR="00DA3453" w:rsidRDefault="00DA3453">
      <w:pPr>
        <w:pStyle w:val="Textoindependiente"/>
        <w:rPr>
          <w:sz w:val="19"/>
        </w:rPr>
      </w:pPr>
    </w:p>
    <w:p w14:paraId="0001F1CA" w14:textId="77777777" w:rsidR="00DA3453" w:rsidRDefault="00DA3453">
      <w:pPr>
        <w:pStyle w:val="Textoindependiente"/>
        <w:rPr>
          <w:sz w:val="19"/>
        </w:rPr>
      </w:pPr>
    </w:p>
    <w:p w14:paraId="1BF8A47C" w14:textId="77777777" w:rsidR="00DA3453" w:rsidRDefault="00DA3453">
      <w:pPr>
        <w:pStyle w:val="Textoindependiente"/>
        <w:rPr>
          <w:sz w:val="19"/>
        </w:rPr>
      </w:pPr>
    </w:p>
    <w:p w14:paraId="7D5E13A4" w14:textId="77777777" w:rsidR="00DA3453" w:rsidRDefault="00DA3453">
      <w:pPr>
        <w:pStyle w:val="Textoindependiente"/>
        <w:rPr>
          <w:sz w:val="19"/>
        </w:rPr>
      </w:pPr>
    </w:p>
    <w:p w14:paraId="1BE31844" w14:textId="77777777" w:rsidR="00DA3453" w:rsidRDefault="00DA3453">
      <w:pPr>
        <w:pStyle w:val="Textoindependiente"/>
        <w:rPr>
          <w:sz w:val="19"/>
        </w:rPr>
      </w:pPr>
    </w:p>
    <w:p w14:paraId="527851E3" w14:textId="77777777" w:rsidR="00DA3453" w:rsidRDefault="00DA3453">
      <w:pPr>
        <w:pStyle w:val="Textoindependiente"/>
        <w:rPr>
          <w:sz w:val="19"/>
        </w:rPr>
      </w:pPr>
    </w:p>
    <w:p w14:paraId="71A89467" w14:textId="77777777" w:rsidR="00DA3453" w:rsidRDefault="00DA3453">
      <w:pPr>
        <w:pStyle w:val="Textoindependiente"/>
        <w:rPr>
          <w:sz w:val="19"/>
        </w:rPr>
      </w:pPr>
    </w:p>
    <w:p w14:paraId="4C28A5C8" w14:textId="77777777" w:rsidR="00DA3453" w:rsidRDefault="00DA3453">
      <w:pPr>
        <w:pStyle w:val="Textoindependiente"/>
        <w:rPr>
          <w:sz w:val="19"/>
        </w:rPr>
      </w:pPr>
    </w:p>
    <w:p w14:paraId="40F30A03" w14:textId="77777777" w:rsidR="00DA3453" w:rsidRDefault="00DA3453">
      <w:pPr>
        <w:pStyle w:val="Textoindependiente"/>
        <w:rPr>
          <w:sz w:val="19"/>
        </w:rPr>
      </w:pPr>
    </w:p>
    <w:p w14:paraId="4A2341E9" w14:textId="77777777" w:rsidR="00DA3453" w:rsidRDefault="00DA3453">
      <w:pPr>
        <w:pStyle w:val="Textoindependiente"/>
        <w:rPr>
          <w:sz w:val="19"/>
        </w:rPr>
      </w:pPr>
    </w:p>
    <w:p w14:paraId="4EC69D83" w14:textId="77777777" w:rsidR="00DA3453" w:rsidRDefault="00DA3453">
      <w:pPr>
        <w:pStyle w:val="Textoindependiente"/>
        <w:rPr>
          <w:sz w:val="19"/>
        </w:rPr>
      </w:pPr>
    </w:p>
    <w:p w14:paraId="660F0CC1" w14:textId="77777777" w:rsidR="00DA3453" w:rsidRDefault="00DA3453">
      <w:pPr>
        <w:pStyle w:val="Textoindependiente"/>
        <w:rPr>
          <w:sz w:val="19"/>
        </w:rPr>
      </w:pPr>
    </w:p>
    <w:p w14:paraId="5F95D04F" w14:textId="77777777" w:rsidR="00DA3453" w:rsidRDefault="00DA3453">
      <w:pPr>
        <w:pStyle w:val="Textoindependiente"/>
        <w:rPr>
          <w:sz w:val="19"/>
        </w:rPr>
      </w:pPr>
    </w:p>
    <w:p w14:paraId="7771DCE2" w14:textId="77777777" w:rsidR="00DA3453" w:rsidRDefault="00DA3453">
      <w:pPr>
        <w:pStyle w:val="Textoindependiente"/>
        <w:rPr>
          <w:sz w:val="19"/>
        </w:rPr>
      </w:pPr>
    </w:p>
    <w:p w14:paraId="6BCDE51D" w14:textId="77777777" w:rsidR="00DA3453" w:rsidRDefault="00DA3453">
      <w:pPr>
        <w:pStyle w:val="Textoindependiente"/>
        <w:rPr>
          <w:sz w:val="19"/>
        </w:rPr>
      </w:pPr>
    </w:p>
    <w:p w14:paraId="056B078C" w14:textId="77777777" w:rsidR="00DA3453" w:rsidRDefault="00DA3453">
      <w:pPr>
        <w:pStyle w:val="Textoindependiente"/>
        <w:rPr>
          <w:sz w:val="19"/>
        </w:rPr>
      </w:pPr>
    </w:p>
    <w:p w14:paraId="72DF1B1D" w14:textId="77777777" w:rsidR="00DA3453" w:rsidRDefault="00DA3453">
      <w:pPr>
        <w:pStyle w:val="Textoindependiente"/>
        <w:rPr>
          <w:sz w:val="19"/>
        </w:rPr>
      </w:pPr>
    </w:p>
    <w:p w14:paraId="0C79BF43" w14:textId="77777777" w:rsidR="00DA3453" w:rsidRDefault="00DA3453">
      <w:pPr>
        <w:pStyle w:val="Textoindependiente"/>
        <w:rPr>
          <w:sz w:val="19"/>
        </w:rPr>
      </w:pPr>
    </w:p>
    <w:p w14:paraId="79F157A2" w14:textId="77777777" w:rsidR="00DA3453" w:rsidRDefault="00DA3453">
      <w:pPr>
        <w:pStyle w:val="Textoindependiente"/>
        <w:rPr>
          <w:sz w:val="19"/>
        </w:rPr>
      </w:pPr>
    </w:p>
    <w:p w14:paraId="796B27D9" w14:textId="77777777" w:rsidR="00816A17" w:rsidRDefault="00816A17">
      <w:pPr>
        <w:pStyle w:val="Textoindependiente"/>
        <w:rPr>
          <w:sz w:val="19"/>
        </w:rPr>
      </w:pPr>
    </w:p>
    <w:p w14:paraId="1EE4BB93" w14:textId="77777777" w:rsidR="00816A17" w:rsidRDefault="00816A17">
      <w:pPr>
        <w:pStyle w:val="Textoindependiente"/>
        <w:rPr>
          <w:sz w:val="19"/>
        </w:rPr>
      </w:pPr>
    </w:p>
    <w:p w14:paraId="47FCC71A" w14:textId="77777777" w:rsidR="00816A17" w:rsidRDefault="00816A17">
      <w:pPr>
        <w:pStyle w:val="Textoindependiente"/>
        <w:rPr>
          <w:sz w:val="19"/>
        </w:rPr>
      </w:pPr>
    </w:p>
    <w:p w14:paraId="476EFBF9" w14:textId="77777777" w:rsidR="00816A17" w:rsidRDefault="00816A17">
      <w:pPr>
        <w:pStyle w:val="Textoindependiente"/>
        <w:spacing w:before="84"/>
        <w:rPr>
          <w:sz w:val="19"/>
        </w:rPr>
      </w:pPr>
    </w:p>
    <w:p w14:paraId="07C55CE5" w14:textId="19A3EDCE" w:rsidR="00816A17" w:rsidRDefault="00DA3453">
      <w:pPr>
        <w:ind w:left="4495" w:firstLine="223"/>
        <w:rPr>
          <w:rFonts w:ascii="Courier New" w:hAnsi="Courier New"/>
          <w:sz w:val="19"/>
        </w:rPr>
      </w:pPr>
      <w:r>
        <w:rPr>
          <w:rFonts w:ascii="Courier New" w:hAnsi="Courier New"/>
          <w:noProof/>
          <w:color w:val="1F1F21"/>
          <w:spacing w:val="-2"/>
          <w:sz w:val="19"/>
          <w:lang w:val="es-EC" w:eastAsia="es-EC"/>
        </w:rPr>
        <w:drawing>
          <wp:anchor distT="0" distB="0" distL="114300" distR="114300" simplePos="0" relativeHeight="15728640" behindDoc="0" locked="0" layoutInCell="1" allowOverlap="1" wp14:anchorId="40E6C3D0" wp14:editId="65A1F561">
            <wp:simplePos x="0" y="0"/>
            <wp:positionH relativeFrom="column">
              <wp:posOffset>-850900</wp:posOffset>
            </wp:positionH>
            <wp:positionV relativeFrom="paragraph">
              <wp:posOffset>300355</wp:posOffset>
            </wp:positionV>
            <wp:extent cx="7562088" cy="931163"/>
            <wp:effectExtent l="0" t="0" r="0" b="0"/>
            <wp:wrapNone/>
            <wp:docPr id="200941543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15437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1F1F21"/>
          <w:spacing w:val="-2"/>
          <w:sz w:val="19"/>
        </w:rPr>
        <w:t>Regulación</w:t>
      </w:r>
      <w:r>
        <w:rPr>
          <w:rFonts w:ascii="Courier New" w:hAnsi="Courier New"/>
          <w:color w:val="1F1F21"/>
          <w:spacing w:val="-14"/>
          <w:sz w:val="19"/>
        </w:rPr>
        <w:t xml:space="preserve"> </w:t>
      </w:r>
      <w:r>
        <w:rPr>
          <w:rFonts w:ascii="Courier New" w:hAnsi="Courier New"/>
          <w:color w:val="1F1F21"/>
          <w:spacing w:val="-2"/>
          <w:sz w:val="19"/>
        </w:rPr>
        <w:t>Nro.</w:t>
      </w:r>
      <w:r>
        <w:rPr>
          <w:rFonts w:ascii="Courier New" w:hAnsi="Courier New"/>
          <w:color w:val="1F1F21"/>
          <w:spacing w:val="-13"/>
          <w:sz w:val="19"/>
        </w:rPr>
        <w:t xml:space="preserve"> </w:t>
      </w:r>
      <w:r>
        <w:rPr>
          <w:rFonts w:ascii="Courier New" w:hAnsi="Courier New"/>
          <w:color w:val="1F1F21"/>
          <w:spacing w:val="-2"/>
          <w:sz w:val="19"/>
        </w:rPr>
        <w:t>ARCONEL-005/24</w:t>
      </w:r>
      <w:r>
        <w:rPr>
          <w:rFonts w:ascii="Courier New" w:hAnsi="Courier New"/>
          <w:color w:val="1F1F21"/>
          <w:spacing w:val="-14"/>
          <w:sz w:val="19"/>
        </w:rPr>
        <w:t xml:space="preserve"> </w:t>
      </w:r>
      <w:r>
        <w:rPr>
          <w:rFonts w:ascii="Courier New" w:hAnsi="Courier New"/>
          <w:color w:val="1F1F21"/>
          <w:spacing w:val="-2"/>
          <w:sz w:val="19"/>
        </w:rPr>
        <w:t xml:space="preserve">(Codificada) </w:t>
      </w:r>
      <w:r>
        <w:rPr>
          <w:rFonts w:ascii="Courier New" w:hAnsi="Courier New"/>
          <w:color w:val="1F1F21"/>
          <w:sz w:val="19"/>
        </w:rPr>
        <w:t>Sesión</w:t>
      </w:r>
      <w:r>
        <w:rPr>
          <w:rFonts w:ascii="Courier New" w:hAnsi="Courier New"/>
          <w:color w:val="1F1F21"/>
          <w:spacing w:val="-17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de</w:t>
      </w:r>
      <w:r>
        <w:rPr>
          <w:rFonts w:ascii="Courier New" w:hAnsi="Courier New"/>
          <w:color w:val="1F1F21"/>
          <w:spacing w:val="-16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Directorio</w:t>
      </w:r>
      <w:r>
        <w:rPr>
          <w:rFonts w:ascii="Courier New" w:hAnsi="Courier New"/>
          <w:color w:val="1F1F21"/>
          <w:spacing w:val="-16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de</w:t>
      </w:r>
      <w:r>
        <w:rPr>
          <w:rFonts w:ascii="Courier New" w:hAnsi="Courier New"/>
          <w:color w:val="1F1F21"/>
          <w:spacing w:val="-12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27</w:t>
      </w:r>
      <w:r>
        <w:rPr>
          <w:rFonts w:ascii="Courier New" w:hAnsi="Courier New"/>
          <w:color w:val="1F1F21"/>
          <w:spacing w:val="-15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de</w:t>
      </w:r>
      <w:r>
        <w:rPr>
          <w:rFonts w:ascii="Courier New" w:hAnsi="Courier New"/>
          <w:color w:val="1F1F21"/>
          <w:spacing w:val="-14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octubre</w:t>
      </w:r>
      <w:r>
        <w:rPr>
          <w:rFonts w:ascii="Courier New" w:hAnsi="Courier New"/>
          <w:color w:val="1F1F21"/>
          <w:spacing w:val="-16"/>
          <w:sz w:val="19"/>
        </w:rPr>
        <w:t xml:space="preserve"> </w:t>
      </w:r>
      <w:r>
        <w:rPr>
          <w:rFonts w:ascii="Courier New" w:hAnsi="Courier New"/>
          <w:color w:val="1F1F21"/>
          <w:sz w:val="19"/>
        </w:rPr>
        <w:t>de</w:t>
      </w:r>
      <w:r>
        <w:rPr>
          <w:rFonts w:ascii="Courier New" w:hAnsi="Courier New"/>
          <w:color w:val="1F1F21"/>
          <w:spacing w:val="-16"/>
          <w:sz w:val="19"/>
        </w:rPr>
        <w:t xml:space="preserve"> </w:t>
      </w:r>
      <w:r>
        <w:rPr>
          <w:rFonts w:ascii="Courier New" w:hAnsi="Courier New"/>
          <w:color w:val="1F1F21"/>
          <w:spacing w:val="-4"/>
          <w:sz w:val="19"/>
        </w:rPr>
        <w:t>2024</w:t>
      </w:r>
    </w:p>
    <w:sectPr w:rsidR="00816A17">
      <w:type w:val="continuous"/>
      <w:pgSz w:w="11910" w:h="16840"/>
      <w:pgMar w:top="30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17"/>
    <w:rsid w:val="0009658F"/>
    <w:rsid w:val="00816A17"/>
    <w:rsid w:val="008F4F18"/>
    <w:rsid w:val="00D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0235"/>
  <w15:docId w15:val="{96700F02-ADF1-4FD0-86CB-60D3641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Saquicili</dc:creator>
  <cp:lastModifiedBy>Carmen Saquicili</cp:lastModifiedBy>
  <cp:revision>2</cp:revision>
  <dcterms:created xsi:type="dcterms:W3CDTF">2025-11-25T22:10:00Z</dcterms:created>
  <dcterms:modified xsi:type="dcterms:W3CDTF">2025-11-25T22:10:00Z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